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58" w:rsidRDefault="00206C58" w:rsidP="00206C5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МИНИСТЕРСТВО ФИНАНСОВ РОССИЙСКОЙ ФЕДЕРАЦИИ</w:t>
      </w:r>
    </w:p>
    <w:p w:rsidR="00206C58" w:rsidRDefault="00206C58" w:rsidP="00206C58">
      <w:pPr>
        <w:autoSpaceDE w:val="0"/>
        <w:autoSpaceDN w:val="0"/>
        <w:adjustRightInd w:val="0"/>
        <w:spacing w:after="0" w:line="240" w:lineRule="auto"/>
        <w:jc w:val="center"/>
        <w:rPr>
          <w:rFonts w:ascii="Times New Roman" w:hAnsi="Times New Roman" w:cs="Times New Roman"/>
          <w:b/>
          <w:bCs/>
          <w:sz w:val="28"/>
          <w:szCs w:val="28"/>
        </w:rPr>
      </w:pPr>
    </w:p>
    <w:p w:rsidR="00206C58" w:rsidRDefault="00206C58" w:rsidP="00206C5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ПИСЬМО</w:t>
      </w:r>
    </w:p>
    <w:p w:rsidR="00206C58" w:rsidRDefault="00206C58" w:rsidP="00206C5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18 июля 2014 г. N 03-04-06/35397</w:t>
      </w:r>
    </w:p>
    <w:p w:rsidR="00206C58" w:rsidRDefault="00206C58" w:rsidP="00206C58">
      <w:pPr>
        <w:autoSpaceDE w:val="0"/>
        <w:autoSpaceDN w:val="0"/>
        <w:adjustRightInd w:val="0"/>
        <w:spacing w:after="0" w:line="240" w:lineRule="auto"/>
        <w:jc w:val="both"/>
        <w:rPr>
          <w:rFonts w:ascii="Times New Roman" w:hAnsi="Times New Roman" w:cs="Times New Roman"/>
          <w:sz w:val="28"/>
          <w:szCs w:val="28"/>
        </w:rPr>
      </w:pPr>
    </w:p>
    <w:p w:rsidR="00206C58" w:rsidRDefault="00206C58" w:rsidP="00206C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Департамент налоговой и таможенно-тарифной политики рассмотрел письмо ООО по вопросу удержания налога на доходы физических лиц с пособия по уходу за ребенком и в соответствии со </w:t>
      </w:r>
      <w:hyperlink r:id="rId5" w:history="1">
        <w:r w:rsidRPr="00185E44">
          <w:rPr>
            <w:rFonts w:ascii="Times New Roman" w:hAnsi="Times New Roman" w:cs="Times New Roman"/>
            <w:sz w:val="28"/>
            <w:szCs w:val="28"/>
          </w:rPr>
          <w:t>статьей 34.2</w:t>
        </w:r>
      </w:hyperlink>
      <w:r>
        <w:rPr>
          <w:rFonts w:ascii="Times New Roman" w:hAnsi="Times New Roman" w:cs="Times New Roman"/>
          <w:sz w:val="28"/>
          <w:szCs w:val="28"/>
        </w:rPr>
        <w:t xml:space="preserve"> Налогового кодекса Российской Федерации (далее - Кодекс) разъясняет следующее.</w:t>
      </w:r>
    </w:p>
    <w:p w:rsidR="00206C58" w:rsidRDefault="00206C58" w:rsidP="00206C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 письма следует, что организация выдала сотруднице, находящейся в отпуске по уходом за ребенком до достижения им возраста 1,5 года, подарок в натуральной форме. Иных доходов, кроме ежемесячного пособия по уходу за ребенком, сотрудница не имеет.</w:t>
      </w:r>
    </w:p>
    <w:p w:rsidR="00206C58" w:rsidRDefault="00206C58" w:rsidP="00206C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6" w:history="1">
        <w:r w:rsidRPr="00185E44">
          <w:rPr>
            <w:rFonts w:ascii="Times New Roman" w:hAnsi="Times New Roman" w:cs="Times New Roman"/>
            <w:sz w:val="28"/>
            <w:szCs w:val="28"/>
          </w:rPr>
          <w:t>пункту 4 статьи 226</w:t>
        </w:r>
      </w:hyperlink>
      <w:r>
        <w:rPr>
          <w:rFonts w:ascii="Times New Roman" w:hAnsi="Times New Roman" w:cs="Times New Roman"/>
          <w:sz w:val="28"/>
          <w:szCs w:val="28"/>
        </w:rPr>
        <w:t xml:space="preserve"> Кодекса удержание у налогоплательщика начисленной суммы налога производится налоговым агентом за счет любых денежных средств, выплачиваемых налоговым агентом налогоплательщику, при фактической выплате указанных денежных средств налогоплательщику либо по его поручению третьим лицам. При этом удерживаемая сумма налога не может превышать 50 процентов суммы выплаты.</w:t>
      </w:r>
    </w:p>
    <w:p w:rsidR="00206C58" w:rsidRDefault="00206C58" w:rsidP="00206C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Учитывая изложенн</w:t>
      </w:r>
      <w:bookmarkStart w:id="0" w:name="_GoBack"/>
      <w:bookmarkEnd w:id="0"/>
      <w:r>
        <w:rPr>
          <w:rFonts w:ascii="Times New Roman" w:hAnsi="Times New Roman" w:cs="Times New Roman"/>
          <w:sz w:val="28"/>
          <w:szCs w:val="28"/>
        </w:rPr>
        <w:t>ое, налоговый агент обязан удерживать с пособия по уходу за ребенком начисленный налог с дохода в виде подарка с учетом вышеуказанного ограничения.</w:t>
      </w:r>
    </w:p>
    <w:p w:rsidR="00206C58" w:rsidRDefault="00206C58" w:rsidP="00206C58">
      <w:pPr>
        <w:autoSpaceDE w:val="0"/>
        <w:autoSpaceDN w:val="0"/>
        <w:adjustRightInd w:val="0"/>
        <w:spacing w:after="0" w:line="240" w:lineRule="auto"/>
        <w:jc w:val="both"/>
        <w:rPr>
          <w:rFonts w:ascii="Times New Roman" w:hAnsi="Times New Roman" w:cs="Times New Roman"/>
          <w:sz w:val="28"/>
          <w:szCs w:val="28"/>
        </w:rPr>
      </w:pPr>
    </w:p>
    <w:p w:rsidR="00206C58" w:rsidRDefault="00206C58" w:rsidP="00206C5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Заместитель директора</w:t>
      </w:r>
    </w:p>
    <w:p w:rsidR="00206C58" w:rsidRDefault="00206C58" w:rsidP="00206C5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Департамента налоговой</w:t>
      </w:r>
    </w:p>
    <w:p w:rsidR="00206C58" w:rsidRDefault="00206C58" w:rsidP="00206C5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таможенно-тарифной политики</w:t>
      </w:r>
    </w:p>
    <w:p w:rsidR="00206C58" w:rsidRDefault="00206C58" w:rsidP="00206C5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Р.А.СААКЯН</w:t>
      </w:r>
    </w:p>
    <w:p w:rsidR="00206C58" w:rsidRDefault="00206C58" w:rsidP="00206C58">
      <w:pPr>
        <w:autoSpaceDE w:val="0"/>
        <w:autoSpaceDN w:val="0"/>
        <w:adjustRightInd w:val="0"/>
        <w:spacing w:after="0" w:line="240" w:lineRule="auto"/>
        <w:rPr>
          <w:rFonts w:ascii="Times New Roman" w:hAnsi="Times New Roman" w:cs="Times New Roman"/>
          <w:sz w:val="28"/>
          <w:szCs w:val="28"/>
        </w:rPr>
      </w:pPr>
    </w:p>
    <w:p w:rsidR="00D137C7" w:rsidRDefault="00D137C7"/>
    <w:sectPr w:rsidR="00D137C7" w:rsidSect="00C67835">
      <w:pgSz w:w="11905" w:h="16838"/>
      <w:pgMar w:top="1440" w:right="565"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CF"/>
    <w:rsid w:val="00185E44"/>
    <w:rsid w:val="00206C58"/>
    <w:rsid w:val="007F0E61"/>
    <w:rsid w:val="00BD52CF"/>
    <w:rsid w:val="00D1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C222DBF1DFD103B25825B8DF00DDDFCE6DF853AE2A9B2075C5E9DDBF4DBCFBDFF97E1D5DB2AA617p3BFG" TargetMode="External"/><Relationship Id="rId5" Type="http://schemas.openxmlformats.org/officeDocument/2006/relationships/hyperlink" Target="consultantplus://offline/ref=9C222DBF1DFD103B25825B8DF00DDDFCE6DF853BE8A0B2075C5E9DDBF4DBCFBDFF97E1D5DB2AA118p3B8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Кощугулова Р.Б.</dc:creator>
  <cp:keywords/>
  <dc:description/>
  <cp:lastModifiedBy>Кощугулова Р.Б.</cp:lastModifiedBy>
  <cp:revision>6</cp:revision>
  <dcterms:created xsi:type="dcterms:W3CDTF">2014-09-01T06:02:00Z</dcterms:created>
  <dcterms:modified xsi:type="dcterms:W3CDTF">2014-09-01T06:03:00Z</dcterms:modified>
</cp:coreProperties>
</file>